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EA12" w14:textId="241602A4" w:rsidR="00B02856" w:rsidRPr="00516E86" w:rsidRDefault="00516E86" w:rsidP="00516E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es-EC"/>
        </w:rPr>
      </w:pPr>
      <w:r w:rsidRPr="00516E86">
        <w:rPr>
          <w:rFonts w:ascii="Calibri" w:hAnsi="Calibri" w:cs="Calibri"/>
          <w:b/>
          <w:bCs/>
          <w:sz w:val="32"/>
          <w:szCs w:val="22"/>
          <w:lang w:val="es-EC"/>
        </w:rPr>
        <w:t>Solicitud de Servicios Académicos</w:t>
      </w:r>
      <w:r w:rsidR="00B417C3">
        <w:rPr>
          <w:rFonts w:ascii="Calibri" w:hAnsi="Calibri" w:cs="Calibri"/>
          <w:b/>
          <w:bCs/>
          <w:sz w:val="32"/>
          <w:szCs w:val="22"/>
          <w:lang w:val="es-EC"/>
        </w:rPr>
        <w:t xml:space="preserve"> – Homologación de Estudios</w:t>
      </w:r>
    </w:p>
    <w:p w14:paraId="666FF1A6" w14:textId="77777777" w:rsidR="00DF70E5" w:rsidRPr="00FB0E68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22"/>
          <w:lang w:val="es-EC"/>
        </w:rPr>
      </w:pPr>
    </w:p>
    <w:p w14:paraId="3A4F4C92" w14:textId="35E0ED2E" w:rsidR="00B02856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2"/>
          <w:u w:val="single"/>
          <w:lang w:val="es-EC"/>
        </w:rPr>
      </w:pPr>
      <w:r w:rsidRPr="00DF70E5">
        <w:rPr>
          <w:rFonts w:ascii="Calibri" w:hAnsi="Calibri" w:cs="Calibri"/>
          <w:b/>
          <w:szCs w:val="22"/>
          <w:u w:val="single"/>
          <w:lang w:val="es-EC"/>
        </w:rPr>
        <w:t>Cambios desde Universidades o Escuelas Politécnicas</w:t>
      </w:r>
      <w:r w:rsidR="007F22F0">
        <w:rPr>
          <w:rFonts w:ascii="Calibri" w:hAnsi="Calibri" w:cs="Calibri"/>
          <w:b/>
          <w:szCs w:val="22"/>
          <w:u w:val="single"/>
          <w:lang w:val="es-EC"/>
        </w:rPr>
        <w:t xml:space="preserve"> a la UITEY</w:t>
      </w:r>
    </w:p>
    <w:p w14:paraId="10F7D0F6" w14:textId="6637690C" w:rsidR="007F22F0" w:rsidRPr="00DF70E5" w:rsidRDefault="007F22F0" w:rsidP="00DF70E5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2"/>
          <w:u w:val="single"/>
          <w:lang w:val="es-EC"/>
        </w:rPr>
      </w:pPr>
      <w:r>
        <w:rPr>
          <w:rFonts w:ascii="Calibri" w:hAnsi="Calibri" w:cs="Calibri"/>
          <w:b/>
          <w:szCs w:val="22"/>
          <w:u w:val="single"/>
          <w:lang w:val="es-EC"/>
        </w:rPr>
        <w:t>/ Segunda Carrera en la UITEY</w:t>
      </w:r>
    </w:p>
    <w:p w14:paraId="29230703" w14:textId="77777777" w:rsidR="00DF70E5" w:rsidRPr="00CB16EC" w:rsidRDefault="00DF70E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45"/>
        <w:gridCol w:w="3608"/>
        <w:gridCol w:w="954"/>
        <w:gridCol w:w="2275"/>
      </w:tblGrid>
      <w:tr w:rsidR="00516E86" w14:paraId="59C81F40" w14:textId="77777777" w:rsidTr="00D70F92">
        <w:tc>
          <w:tcPr>
            <w:tcW w:w="9232" w:type="dxa"/>
            <w:gridSpan w:val="4"/>
            <w:shd w:val="clear" w:color="auto" w:fill="77AEC3"/>
            <w:vAlign w:val="center"/>
          </w:tcPr>
          <w:p w14:paraId="1CE6B55B" w14:textId="7F7D72FC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Solicitante</w:t>
            </w:r>
          </w:p>
        </w:tc>
      </w:tr>
      <w:tr w:rsidR="00516E86" w14:paraId="41901A3E" w14:textId="77777777" w:rsidTr="00D70F92">
        <w:tc>
          <w:tcPr>
            <w:tcW w:w="2268" w:type="dxa"/>
            <w:vAlign w:val="center"/>
          </w:tcPr>
          <w:p w14:paraId="333D6559" w14:textId="59FB4134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964" w:type="dxa"/>
            <w:gridSpan w:val="3"/>
            <w:vAlign w:val="center"/>
          </w:tcPr>
          <w:p w14:paraId="5565E85D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6E86" w14:paraId="0F17FE2A" w14:textId="77777777" w:rsidTr="00D70F92">
        <w:tc>
          <w:tcPr>
            <w:tcW w:w="2268" w:type="dxa"/>
            <w:vAlign w:val="center"/>
          </w:tcPr>
          <w:p w14:paraId="6D63C71E" w14:textId="6FEB029E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6964" w:type="dxa"/>
            <w:gridSpan w:val="3"/>
            <w:vAlign w:val="center"/>
          </w:tcPr>
          <w:p w14:paraId="27DAC72E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6E86" w14:paraId="6F02F488" w14:textId="77777777" w:rsidTr="00D70F92">
        <w:tc>
          <w:tcPr>
            <w:tcW w:w="2268" w:type="dxa"/>
            <w:vAlign w:val="center"/>
          </w:tcPr>
          <w:p w14:paraId="267E4B8E" w14:textId="0F93D083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3686" w:type="dxa"/>
            <w:vAlign w:val="center"/>
          </w:tcPr>
          <w:p w14:paraId="7BA63933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56" w:type="dxa"/>
            <w:vAlign w:val="center"/>
          </w:tcPr>
          <w:p w14:paraId="32ED5B28" w14:textId="33723C00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322" w:type="dxa"/>
            <w:vAlign w:val="center"/>
          </w:tcPr>
          <w:p w14:paraId="56254633" w14:textId="66D1047E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7F22201C" w14:textId="3AF2AEAF" w:rsidR="00516E86" w:rsidRPr="00CB16EC" w:rsidRDefault="00CB16EC" w:rsidP="00B0285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22"/>
          <w:lang w:val="es-EC"/>
        </w:rPr>
      </w:pPr>
      <w:r w:rsidRPr="00CB16EC">
        <w:rPr>
          <w:rFonts w:ascii="Calibri" w:hAnsi="Calibri" w:cs="Calibri"/>
          <w:i/>
          <w:sz w:val="18"/>
          <w:szCs w:val="22"/>
          <w:lang w:val="es-EC"/>
        </w:rPr>
        <w:t>En caso de no requerir completar un campo, incluir N/A.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6827"/>
      </w:tblGrid>
      <w:tr w:rsidR="00B417C3" w14:paraId="5002F0E9" w14:textId="77777777" w:rsidTr="006363E4">
        <w:tc>
          <w:tcPr>
            <w:tcW w:w="9082" w:type="dxa"/>
            <w:gridSpan w:val="2"/>
            <w:shd w:val="clear" w:color="auto" w:fill="77AEC3"/>
            <w:vAlign w:val="center"/>
          </w:tcPr>
          <w:p w14:paraId="07332444" w14:textId="506AA695" w:rsidR="00B417C3" w:rsidRPr="00516E86" w:rsidRDefault="00B417C3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Datos de la Solicitud</w:t>
            </w:r>
          </w:p>
        </w:tc>
      </w:tr>
      <w:tr w:rsidR="00B417C3" w14:paraId="2E1FA0D5" w14:textId="77777777" w:rsidTr="006363E4">
        <w:tc>
          <w:tcPr>
            <w:tcW w:w="2255" w:type="dxa"/>
            <w:vAlign w:val="center"/>
          </w:tcPr>
          <w:p w14:paraId="1BE0FAEE" w14:textId="1E434D95" w:rsidR="00B417C3" w:rsidRPr="00516E86" w:rsidRDefault="00B417C3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805187129"/>
            <w:placeholder>
              <w:docPart w:val="DefaultPlaceholder_-1854013438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827" w:type="dxa"/>
                <w:vAlign w:val="center"/>
              </w:tcPr>
              <w:p w14:paraId="21073F99" w14:textId="0FC1E14D" w:rsidR="00B417C3" w:rsidRPr="00B417C3" w:rsidRDefault="00B417C3" w:rsidP="000C578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B417C3" w14:paraId="5ACBD5C1" w14:textId="77777777" w:rsidTr="006363E4">
        <w:tc>
          <w:tcPr>
            <w:tcW w:w="2255" w:type="dxa"/>
            <w:vAlign w:val="center"/>
          </w:tcPr>
          <w:p w14:paraId="0E69D377" w14:textId="78B50E3D" w:rsidR="00B417C3" w:rsidRPr="00516E86" w:rsidRDefault="00B417C3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Dirigido a</w:t>
            </w:r>
          </w:p>
        </w:tc>
        <w:tc>
          <w:tcPr>
            <w:tcW w:w="6827" w:type="dxa"/>
            <w:vAlign w:val="center"/>
          </w:tcPr>
          <w:p w14:paraId="0CE225AB" w14:textId="4A6EEDC3" w:rsidR="00B417C3" w:rsidRPr="00B417C3" w:rsidRDefault="00B417C3" w:rsidP="006363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417C3" w14:paraId="6C279C43" w14:textId="77777777" w:rsidTr="006363E4">
        <w:tc>
          <w:tcPr>
            <w:tcW w:w="2255" w:type="dxa"/>
            <w:vAlign w:val="center"/>
          </w:tcPr>
          <w:p w14:paraId="5237489C" w14:textId="19B3C7B3" w:rsidR="00B417C3" w:rsidRDefault="00B417C3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Tipo de Solicitud de Homologación</w:t>
            </w:r>
            <w:r w:rsidR="00B1232C"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C"/>
              </w:rPr>
              <w:footnoteReference w:id="1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328338469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nálisis comparativo de contenidos" w:value="Análisis comparativo de contenidos"/>
              <w:listItem w:displayText="Validación de conocimientos" w:value="Validación de conocimientos"/>
            </w:dropDownList>
          </w:sdtPr>
          <w:sdtEndPr/>
          <w:sdtContent>
            <w:tc>
              <w:tcPr>
                <w:tcW w:w="6827" w:type="dxa"/>
                <w:vAlign w:val="center"/>
              </w:tcPr>
              <w:p w14:paraId="2DE959D2" w14:textId="20F1F2DC" w:rsidR="00B417C3" w:rsidRPr="00D70F92" w:rsidRDefault="00D70F92" w:rsidP="000C578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D70F92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B66CC1" w14:paraId="35954861" w14:textId="77777777" w:rsidTr="006363E4">
        <w:tc>
          <w:tcPr>
            <w:tcW w:w="2255" w:type="dxa"/>
            <w:vAlign w:val="center"/>
          </w:tcPr>
          <w:p w14:paraId="2E0DD068" w14:textId="3F34C118" w:rsidR="00B66CC1" w:rsidRDefault="00B66CC1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Universidad de Donde Proviene</w:t>
            </w:r>
          </w:p>
        </w:tc>
        <w:tc>
          <w:tcPr>
            <w:tcW w:w="6827" w:type="dxa"/>
            <w:vAlign w:val="center"/>
          </w:tcPr>
          <w:p w14:paraId="6300ED1C" w14:textId="77777777" w:rsidR="00B66CC1" w:rsidRPr="00D70F92" w:rsidRDefault="00B66CC1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66CC1" w14:paraId="3B0E6A14" w14:textId="77777777" w:rsidTr="006363E4">
        <w:tc>
          <w:tcPr>
            <w:tcW w:w="2255" w:type="dxa"/>
            <w:vAlign w:val="center"/>
          </w:tcPr>
          <w:p w14:paraId="317F77A2" w14:textId="55816574" w:rsidR="00B66CC1" w:rsidRDefault="00B66CC1" w:rsidP="00B6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Carrera de Donde Proviene</w:t>
            </w:r>
          </w:p>
        </w:tc>
        <w:tc>
          <w:tcPr>
            <w:tcW w:w="6827" w:type="dxa"/>
            <w:vAlign w:val="center"/>
          </w:tcPr>
          <w:p w14:paraId="021D59E5" w14:textId="77777777" w:rsidR="00B66CC1" w:rsidRPr="00D70F92" w:rsidRDefault="00B66CC1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66CC1" w14:paraId="7768113E" w14:textId="77777777" w:rsidTr="006363E4">
        <w:tc>
          <w:tcPr>
            <w:tcW w:w="2255" w:type="dxa"/>
            <w:vAlign w:val="center"/>
          </w:tcPr>
          <w:p w14:paraId="15670988" w14:textId="4F1883EC" w:rsidR="00B66CC1" w:rsidRDefault="00B66CC1" w:rsidP="00B6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Último Período Académico Aprobado</w:t>
            </w:r>
          </w:p>
        </w:tc>
        <w:tc>
          <w:tcPr>
            <w:tcW w:w="6827" w:type="dxa"/>
            <w:vAlign w:val="center"/>
          </w:tcPr>
          <w:p w14:paraId="2CE56533" w14:textId="77777777" w:rsidR="00B66CC1" w:rsidRPr="00D70F92" w:rsidRDefault="00B66CC1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6363E4" w14:paraId="1AC3CBE7" w14:textId="77777777" w:rsidTr="006363E4">
        <w:tc>
          <w:tcPr>
            <w:tcW w:w="2255" w:type="dxa"/>
            <w:vAlign w:val="center"/>
          </w:tcPr>
          <w:p w14:paraId="0B3B4EB2" w14:textId="0019AA49" w:rsidR="006363E4" w:rsidRDefault="006363E4" w:rsidP="006363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Carrera para la que Solicita la Homologación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s-EC"/>
            </w:rPr>
            <w:id w:val="301582104"/>
            <w:placeholder>
              <w:docPart w:val="1A34DDFE47394EF388A3C4DD496EDC99"/>
            </w:placeholder>
            <w:showingPlcHdr/>
            <w:dropDownList>
              <w:listItem w:value="Elija un elemento."/>
              <w:listItem w:displayText="Agroindustria Alimentaria" w:value="Agroindustria Alimentaria"/>
              <w:listItem w:displayText="Biología" w:value="Biología"/>
              <w:listItem w:displayText="Biomedicina" w:value="Biomedicina"/>
              <w:listItem w:displayText="Computación" w:value="Computación"/>
              <w:listItem w:displayText="Física" w:value="Física"/>
              <w:listItem w:displayText="Geología" w:value="Geología"/>
              <w:listItem w:displayText="Matemática" w:value="Matemática"/>
              <w:listItem w:displayText="Materiales" w:value="Materiales"/>
              <w:listItem w:displayText="Nanotecnología" w:value="Nanotecnología"/>
              <w:listItem w:displayText="Petroquímica" w:value="Petroquímica"/>
              <w:listItem w:displayText="Polímeros" w:value="Polímeros"/>
              <w:listItem w:displayText="Química" w:value="Química"/>
              <w:listItem w:displayText="Tecnologías de la Información" w:value="Tecnologías de la Información"/>
            </w:dropDownList>
          </w:sdtPr>
          <w:sdtContent>
            <w:tc>
              <w:tcPr>
                <w:tcW w:w="6827" w:type="dxa"/>
                <w:vAlign w:val="center"/>
              </w:tcPr>
              <w:p w14:paraId="7D46A8B9" w14:textId="5B7C55AD" w:rsidR="006363E4" w:rsidRPr="004B1522" w:rsidRDefault="006363E4" w:rsidP="006363E4">
                <w:pPr>
                  <w:autoSpaceDE w:val="0"/>
                  <w:autoSpaceDN w:val="0"/>
                  <w:adjustRightInd w:val="0"/>
                  <w:jc w:val="both"/>
                  <w:rPr>
                    <w:rFonts w:asciiTheme="majorHAnsi" w:hAnsiTheme="majorHAnsi" w:cstheme="majorHAnsi"/>
                    <w:sz w:val="22"/>
                    <w:szCs w:val="22"/>
                    <w:lang w:val="es-EC"/>
                  </w:rPr>
                </w:pPr>
                <w:r w:rsidRPr="004B1522">
                  <w:rPr>
                    <w:rStyle w:val="Textodelmarcadordeposicin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363E4" w14:paraId="4CD92C39" w14:textId="77777777" w:rsidTr="006363E4">
        <w:tc>
          <w:tcPr>
            <w:tcW w:w="2255" w:type="dxa"/>
            <w:vAlign w:val="center"/>
          </w:tcPr>
          <w:p w14:paraId="58D435A3" w14:textId="259D366B" w:rsidR="006363E4" w:rsidRPr="00516E86" w:rsidRDefault="006363E4" w:rsidP="006363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Especificación de la Solicitud</w:t>
            </w:r>
          </w:p>
        </w:tc>
        <w:tc>
          <w:tcPr>
            <w:tcW w:w="6827" w:type="dxa"/>
            <w:vAlign w:val="center"/>
          </w:tcPr>
          <w:p w14:paraId="71D16E55" w14:textId="77777777" w:rsidR="006363E4" w:rsidRDefault="006363E4" w:rsidP="006363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Por medio de la presente, solicito de la manera más comedida, se inicie el proceso de homologación de estudios conforme a la información previamente mencionada.</w:t>
            </w:r>
            <w:bookmarkStart w:id="0" w:name="_GoBack"/>
            <w:bookmarkEnd w:id="0"/>
          </w:p>
          <w:p w14:paraId="53E07595" w14:textId="1D944A34" w:rsidR="006363E4" w:rsidRDefault="006363E4" w:rsidP="006363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5CEF7738" w14:textId="0707B442" w:rsidR="006363E4" w:rsidRDefault="006363E4" w:rsidP="006363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Las asignaturas que se solicita homologar son:</w:t>
            </w:r>
          </w:p>
          <w:p w14:paraId="624A061B" w14:textId="6E370CDA" w:rsidR="006363E4" w:rsidRPr="00330FD6" w:rsidRDefault="006363E4" w:rsidP="006363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  <w:r w:rsidRPr="00330FD6">
              <w:rPr>
                <w:rFonts w:ascii="Calibri" w:hAnsi="Calibri" w:cs="Calibri"/>
                <w:i/>
                <w:sz w:val="22"/>
                <w:szCs w:val="22"/>
                <w:highlight w:val="yellow"/>
                <w:lang w:val="es-EC"/>
              </w:rPr>
              <w:t>Incluir el listado de asignaturas que se desea homologar.</w:t>
            </w:r>
          </w:p>
        </w:tc>
      </w:tr>
    </w:tbl>
    <w:p w14:paraId="084C77D9" w14:textId="77777777" w:rsidR="00330FD6" w:rsidRPr="00CB16EC" w:rsidRDefault="00330FD6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6"/>
          <w:szCs w:val="22"/>
          <w:lang w:val="es-EC"/>
        </w:rPr>
      </w:pPr>
    </w:p>
    <w:p w14:paraId="11F21E2F" w14:textId="77014F4F" w:rsidR="00516E86" w:rsidRPr="00FB0E68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20"/>
          <w:lang w:val="es-EC"/>
        </w:rPr>
      </w:pPr>
      <w:r w:rsidRPr="00FB0E68">
        <w:rPr>
          <w:rFonts w:ascii="Calibri" w:hAnsi="Calibri" w:cs="Calibri"/>
          <w:b/>
          <w:sz w:val="18"/>
          <w:szCs w:val="20"/>
          <w:lang w:val="es-EC"/>
        </w:rPr>
        <w:t>Aceptaciones:</w:t>
      </w:r>
    </w:p>
    <w:p w14:paraId="42B36A6F" w14:textId="45857AD0" w:rsidR="00001B11" w:rsidRPr="00FB0E68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  <w:lang w:val="es-EC"/>
        </w:rPr>
      </w:pPr>
      <w:r w:rsidRPr="00FB0E68">
        <w:rPr>
          <w:rFonts w:ascii="Calibri" w:hAnsi="Calibri" w:cs="Calibri"/>
          <w:sz w:val="18"/>
          <w:szCs w:val="20"/>
          <w:lang w:val="es-EC"/>
        </w:rPr>
        <w:t>Acepto que la presente solicitud se tramite de acuerdo a lo establecido en la Ley Orgánica de Educación Superior y su Reglamento</w:t>
      </w:r>
      <w:r w:rsidR="009F0AB7" w:rsidRPr="00FB0E68">
        <w:rPr>
          <w:rFonts w:ascii="Calibri" w:hAnsi="Calibri" w:cs="Calibri"/>
          <w:sz w:val="18"/>
          <w:szCs w:val="20"/>
          <w:lang w:val="es-EC"/>
        </w:rPr>
        <w:t xml:space="preserve"> General</w:t>
      </w:r>
      <w:r w:rsidRPr="00FB0E68">
        <w:rPr>
          <w:rFonts w:ascii="Calibri" w:hAnsi="Calibri" w:cs="Calibri"/>
          <w:sz w:val="18"/>
          <w:szCs w:val="20"/>
          <w:lang w:val="es-EC"/>
        </w:rPr>
        <w:t>, Reglamento de Régimen Académico, y demás normativa que rige la educación superior, así como la normativa o lineamientos internos emitidos por la Universidad de Investigación de Tecnología Experimental Yachay.</w:t>
      </w:r>
    </w:p>
    <w:p w14:paraId="319C1E19" w14:textId="77777777" w:rsidR="00476CA8" w:rsidRPr="00CB16EC" w:rsidRDefault="00476CA8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20"/>
          <w:lang w:val="es-EC"/>
        </w:rPr>
      </w:pPr>
    </w:p>
    <w:p w14:paraId="3D3ABAFC" w14:textId="520CA1CF" w:rsidR="00001B11" w:rsidRDefault="00300EB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  <w:lang w:val="es-EC"/>
        </w:rPr>
      </w:pPr>
      <w:r w:rsidRPr="00FB0E68">
        <w:rPr>
          <w:rFonts w:ascii="Calibri" w:hAnsi="Calibri" w:cs="Calibri"/>
          <w:sz w:val="18"/>
          <w:szCs w:val="20"/>
          <w:lang w:val="es-EC"/>
        </w:rPr>
        <w:t>Certifico que, los datos ingresados en la solicitud</w:t>
      </w:r>
      <w:r w:rsidR="00B87990" w:rsidRPr="00FB0E68">
        <w:rPr>
          <w:rFonts w:ascii="Calibri" w:hAnsi="Calibri" w:cs="Calibri"/>
          <w:sz w:val="18"/>
          <w:szCs w:val="20"/>
          <w:lang w:val="es-EC"/>
        </w:rPr>
        <w:t>,</w:t>
      </w:r>
      <w:r w:rsidRPr="00FB0E68">
        <w:rPr>
          <w:rFonts w:ascii="Calibri" w:hAnsi="Calibri" w:cs="Calibri"/>
          <w:sz w:val="18"/>
          <w:szCs w:val="20"/>
          <w:lang w:val="es-EC"/>
        </w:rPr>
        <w:t xml:space="preserve"> así como la </w:t>
      </w:r>
      <w:r w:rsidR="00B87990" w:rsidRPr="00FB0E68">
        <w:rPr>
          <w:rFonts w:ascii="Calibri" w:hAnsi="Calibri" w:cs="Calibri"/>
          <w:sz w:val="18"/>
          <w:szCs w:val="20"/>
          <w:lang w:val="es-EC"/>
        </w:rPr>
        <w:t>documentación soporte entregada,</w:t>
      </w:r>
      <w:r w:rsidRPr="00FB0E68">
        <w:rPr>
          <w:rFonts w:ascii="Calibri" w:hAnsi="Calibri" w:cs="Calibri"/>
          <w:sz w:val="18"/>
          <w:szCs w:val="20"/>
          <w:lang w:val="es-EC"/>
        </w:rPr>
        <w:t xml:space="preserve"> son veraces y comprendo plenamente que la </w:t>
      </w:r>
      <w:r w:rsidR="00A0618D" w:rsidRPr="00FB0E68">
        <w:rPr>
          <w:rFonts w:ascii="Calibri" w:hAnsi="Calibri" w:cs="Calibri"/>
          <w:sz w:val="18"/>
          <w:szCs w:val="20"/>
          <w:lang w:val="es-EC"/>
        </w:rPr>
        <w:t>Universidad de Investigación de Tecnología Experimental Yachay</w:t>
      </w:r>
      <w:r w:rsidR="00B87990" w:rsidRPr="00FB0E68">
        <w:rPr>
          <w:rFonts w:ascii="Calibri" w:hAnsi="Calibri" w:cs="Calibri"/>
          <w:sz w:val="18"/>
          <w:szCs w:val="20"/>
          <w:lang w:val="es-EC"/>
        </w:rPr>
        <w:t xml:space="preserve"> tiene la potestad de no tramitar mi solicitud en caso de identificar errores o inconsistencia en los mismos, anulando completamente mi derecho al reclamo.</w:t>
      </w:r>
    </w:p>
    <w:p w14:paraId="49A863AE" w14:textId="5C04F01D" w:rsidR="00B17075" w:rsidRPr="00CB16EC" w:rsidRDefault="00B1707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20"/>
          <w:lang w:val="es-EC"/>
        </w:rPr>
      </w:pPr>
    </w:p>
    <w:p w14:paraId="447C6393" w14:textId="64AEAF9C" w:rsidR="00B17075" w:rsidRPr="00FB0E68" w:rsidRDefault="00B1707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  <w:lang w:val="es-EC"/>
        </w:rPr>
      </w:pPr>
      <w:r>
        <w:rPr>
          <w:rFonts w:ascii="Calibri" w:hAnsi="Calibri" w:cs="Calibri"/>
          <w:sz w:val="18"/>
          <w:szCs w:val="20"/>
          <w:lang w:val="es-EC"/>
        </w:rPr>
        <w:t xml:space="preserve">Para los estudiantes de la UITEY que vayan a cursar una segunda carrera en la misma Universidad, </w:t>
      </w:r>
      <w:r w:rsidR="00CB16EC">
        <w:rPr>
          <w:rFonts w:ascii="Calibri" w:hAnsi="Calibri" w:cs="Calibri"/>
          <w:sz w:val="18"/>
          <w:szCs w:val="20"/>
          <w:lang w:val="es-EC"/>
        </w:rPr>
        <w:t>entiendo que la segunda carrera no será gratuita conforme lo establecido en el Reglamento del Sistema Nacional de Nivelación y Admisión.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7990" w:rsidRPr="00CB16EC" w14:paraId="04D9116C" w14:textId="77777777" w:rsidTr="00CB16EC">
        <w:trPr>
          <w:trHeight w:val="1049"/>
        </w:trPr>
        <w:tc>
          <w:tcPr>
            <w:tcW w:w="3085" w:type="dxa"/>
            <w:tcBorders>
              <w:bottom w:val="single" w:sz="4" w:space="0" w:color="auto"/>
            </w:tcBorders>
          </w:tcPr>
          <w:p w14:paraId="3EB36FE9" w14:textId="501EE144" w:rsidR="00B87990" w:rsidRPr="00CB16EC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2"/>
                <w:lang w:val="es-EC"/>
              </w:rPr>
            </w:pPr>
          </w:p>
        </w:tc>
      </w:tr>
      <w:tr w:rsidR="00B87990" w14:paraId="7B4D8062" w14:textId="77777777" w:rsidTr="00B87990">
        <w:tc>
          <w:tcPr>
            <w:tcW w:w="3085" w:type="dxa"/>
            <w:tcBorders>
              <w:top w:val="single" w:sz="4" w:space="0" w:color="auto"/>
            </w:tcBorders>
          </w:tcPr>
          <w:p w14:paraId="167E0333" w14:textId="1653EF0E" w:rsidR="00B87990" w:rsidRPr="00B87990" w:rsidRDefault="00B87990" w:rsidP="00B87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B87990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Firma del Solicitante</w:t>
            </w:r>
          </w:p>
        </w:tc>
      </w:tr>
    </w:tbl>
    <w:p w14:paraId="43B37145" w14:textId="77777777" w:rsidR="00B87990" w:rsidRPr="00CB16EC" w:rsidRDefault="00B87990" w:rsidP="00CB16EC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22"/>
          <w:lang w:val="es-EC"/>
        </w:rPr>
      </w:pPr>
    </w:p>
    <w:sectPr w:rsidR="00B87990" w:rsidRPr="00CB16EC" w:rsidSect="00FB0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702" w:right="900" w:bottom="1440" w:left="1800" w:header="720" w:footer="2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C627" w16cex:dateUtc="2021-01-26T2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AF9CB4" w16cid:durableId="23BAC620"/>
  <w16cid:commentId w16cid:paraId="6FA592C6" w16cid:durableId="23BAC6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8106" w14:textId="77777777" w:rsidR="009266EC" w:rsidRDefault="009266EC" w:rsidP="002D5B96">
      <w:r>
        <w:separator/>
      </w:r>
    </w:p>
  </w:endnote>
  <w:endnote w:type="continuationSeparator" w:id="0">
    <w:p w14:paraId="2FE4711D" w14:textId="77777777" w:rsidR="009266EC" w:rsidRDefault="009266EC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D1A4A7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20916" w14:textId="77777777" w:rsidR="009266EC" w:rsidRDefault="009266EC" w:rsidP="002D5B96">
      <w:r>
        <w:separator/>
      </w:r>
    </w:p>
  </w:footnote>
  <w:footnote w:type="continuationSeparator" w:id="0">
    <w:p w14:paraId="52A78ED4" w14:textId="77777777" w:rsidR="009266EC" w:rsidRDefault="009266EC" w:rsidP="002D5B96">
      <w:r>
        <w:continuationSeparator/>
      </w:r>
    </w:p>
  </w:footnote>
  <w:footnote w:id="1">
    <w:p w14:paraId="2100CEA8" w14:textId="5ADC787B" w:rsidR="00B1232C" w:rsidRPr="00FB0E68" w:rsidRDefault="00B1232C" w:rsidP="0082462C">
      <w:pPr>
        <w:pStyle w:val="Textonotapie"/>
        <w:jc w:val="both"/>
        <w:rPr>
          <w:rFonts w:ascii="Calibri" w:hAnsi="Calibri" w:cs="Calibri"/>
          <w:sz w:val="14"/>
          <w:szCs w:val="14"/>
        </w:rPr>
      </w:pPr>
      <w:r w:rsidRPr="00FB0E68">
        <w:rPr>
          <w:rStyle w:val="Refdenotaalpie"/>
          <w:rFonts w:ascii="Calibri" w:hAnsi="Calibri" w:cs="Calibri"/>
          <w:sz w:val="14"/>
          <w:szCs w:val="14"/>
        </w:rPr>
        <w:footnoteRef/>
      </w:r>
      <w:r w:rsidRPr="00FB0E68">
        <w:rPr>
          <w:rFonts w:ascii="Calibri" w:hAnsi="Calibri" w:cs="Calibri"/>
          <w:sz w:val="14"/>
          <w:szCs w:val="14"/>
        </w:rPr>
        <w:t xml:space="preserve"> </w:t>
      </w:r>
      <w:r w:rsidRPr="00FB0E68">
        <w:rPr>
          <w:rFonts w:ascii="Calibri" w:hAnsi="Calibri" w:cs="Calibri"/>
          <w:b/>
          <w:sz w:val="14"/>
          <w:szCs w:val="14"/>
        </w:rPr>
        <w:t>Análisis Comparativo de Contenidos:</w:t>
      </w:r>
      <w:r w:rsidR="0082462C" w:rsidRPr="00FB0E68">
        <w:rPr>
          <w:rFonts w:ascii="Calibri" w:hAnsi="Calibri" w:cs="Calibri"/>
          <w:sz w:val="14"/>
          <w:szCs w:val="14"/>
        </w:rPr>
        <w:t xml:space="preserve"> Consiste en la transferencia de horas y/o créditos mediante la comparación de contenidos del micro currículo; siempre que el contenido, profundidad y carga horaria del curso, asignatura o su equivalente, sean al menos equivalentes al 80% de aquel de la entidad receptora. Esta forma de homologación, sólo podrá realizarse hasta diez (10) años después de la aprobación de la asignatura, curso o su equivalente</w:t>
      </w:r>
      <w:r w:rsidRPr="00FB0E68">
        <w:rPr>
          <w:rFonts w:ascii="Calibri" w:hAnsi="Calibri" w:cs="Calibri"/>
          <w:sz w:val="14"/>
          <w:szCs w:val="14"/>
        </w:rPr>
        <w:t>.</w:t>
      </w:r>
    </w:p>
    <w:p w14:paraId="66885366" w14:textId="16F464F2" w:rsidR="00B1232C" w:rsidRPr="00FB0E68" w:rsidRDefault="00B1232C" w:rsidP="00B1232C">
      <w:pPr>
        <w:pStyle w:val="Textonotapie"/>
        <w:jc w:val="both"/>
        <w:rPr>
          <w:rFonts w:ascii="Calibri" w:hAnsi="Calibri" w:cs="Calibri"/>
          <w:sz w:val="14"/>
          <w:szCs w:val="14"/>
        </w:rPr>
      </w:pPr>
    </w:p>
    <w:p w14:paraId="38D1592D" w14:textId="39386EAD" w:rsidR="00B1232C" w:rsidRPr="00B1232C" w:rsidRDefault="00B1232C" w:rsidP="00EF1417">
      <w:pPr>
        <w:pStyle w:val="Textonotapie"/>
        <w:jc w:val="both"/>
        <w:rPr>
          <w:rFonts w:ascii="Calibri" w:hAnsi="Calibri" w:cs="Calibri"/>
        </w:rPr>
      </w:pPr>
      <w:r w:rsidRPr="00FB0E68">
        <w:rPr>
          <w:rFonts w:ascii="Calibri" w:hAnsi="Calibri" w:cs="Calibri"/>
          <w:b/>
          <w:sz w:val="14"/>
          <w:szCs w:val="14"/>
        </w:rPr>
        <w:t>Validación de Conocimientos:</w:t>
      </w:r>
      <w:r w:rsidRPr="00FB0E68">
        <w:rPr>
          <w:rFonts w:ascii="Calibri" w:hAnsi="Calibri" w:cs="Calibri"/>
          <w:sz w:val="14"/>
          <w:szCs w:val="14"/>
        </w:rPr>
        <w:t xml:space="preserve"> </w:t>
      </w:r>
      <w:r w:rsidR="00EF1417" w:rsidRPr="00FB0E68">
        <w:rPr>
          <w:rFonts w:ascii="Calibri" w:hAnsi="Calibri" w:cs="Calibri"/>
          <w:sz w:val="14"/>
          <w:szCs w:val="14"/>
        </w:rPr>
        <w:t>Consiste en la validación de los conocimientos de las asignaturas, cursos o equivalentes a una carrera o programa, a través de una evaluación teórico-práctica establecida por la IES, sea que el estudiante haya cursado o no estudios superiores. Este procedimiento será obligatorio para quienes hayan cursado o culminado sus estudios en un periodo mayor a diez (10) años</w:t>
      </w:r>
      <w:r w:rsidRPr="00FB0E68">
        <w:rPr>
          <w:rFonts w:ascii="Calibri" w:hAnsi="Calibri" w:cs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1B11"/>
    <w:rsid w:val="00026729"/>
    <w:rsid w:val="0004229E"/>
    <w:rsid w:val="0006095A"/>
    <w:rsid w:val="000636D9"/>
    <w:rsid w:val="00067F39"/>
    <w:rsid w:val="000704E9"/>
    <w:rsid w:val="000C03C0"/>
    <w:rsid w:val="000C5780"/>
    <w:rsid w:val="000E4A66"/>
    <w:rsid w:val="000F17CD"/>
    <w:rsid w:val="002048C4"/>
    <w:rsid w:val="00256B13"/>
    <w:rsid w:val="00270658"/>
    <w:rsid w:val="00283CFF"/>
    <w:rsid w:val="002D5B96"/>
    <w:rsid w:val="002E7D24"/>
    <w:rsid w:val="002F01BC"/>
    <w:rsid w:val="00300EB1"/>
    <w:rsid w:val="00301F3F"/>
    <w:rsid w:val="00321AC1"/>
    <w:rsid w:val="00330FD6"/>
    <w:rsid w:val="003406CF"/>
    <w:rsid w:val="0038118E"/>
    <w:rsid w:val="003A147B"/>
    <w:rsid w:val="003A322A"/>
    <w:rsid w:val="003A6CC0"/>
    <w:rsid w:val="003B0B27"/>
    <w:rsid w:val="003B634B"/>
    <w:rsid w:val="004138A0"/>
    <w:rsid w:val="004447E5"/>
    <w:rsid w:val="00476CA8"/>
    <w:rsid w:val="00487BF8"/>
    <w:rsid w:val="004A2F7E"/>
    <w:rsid w:val="004A4651"/>
    <w:rsid w:val="004A4921"/>
    <w:rsid w:val="004B1522"/>
    <w:rsid w:val="004E36FF"/>
    <w:rsid w:val="004E7055"/>
    <w:rsid w:val="0050550B"/>
    <w:rsid w:val="00516E86"/>
    <w:rsid w:val="005768EB"/>
    <w:rsid w:val="00596BB5"/>
    <w:rsid w:val="005A6F7F"/>
    <w:rsid w:val="005B1328"/>
    <w:rsid w:val="005C606F"/>
    <w:rsid w:val="00605EF3"/>
    <w:rsid w:val="006363E4"/>
    <w:rsid w:val="006468A7"/>
    <w:rsid w:val="006A6812"/>
    <w:rsid w:val="006C0B81"/>
    <w:rsid w:val="006E3923"/>
    <w:rsid w:val="007552A3"/>
    <w:rsid w:val="007933C3"/>
    <w:rsid w:val="007A1847"/>
    <w:rsid w:val="007F1BD9"/>
    <w:rsid w:val="007F22F0"/>
    <w:rsid w:val="00805BB9"/>
    <w:rsid w:val="00813E87"/>
    <w:rsid w:val="008179A0"/>
    <w:rsid w:val="00822E0A"/>
    <w:rsid w:val="0082462C"/>
    <w:rsid w:val="00873164"/>
    <w:rsid w:val="00886F0F"/>
    <w:rsid w:val="008B7ECA"/>
    <w:rsid w:val="008D3993"/>
    <w:rsid w:val="008E0B7D"/>
    <w:rsid w:val="00906F99"/>
    <w:rsid w:val="009266EC"/>
    <w:rsid w:val="009955DD"/>
    <w:rsid w:val="009B5760"/>
    <w:rsid w:val="009B78B0"/>
    <w:rsid w:val="009F0AB7"/>
    <w:rsid w:val="00A01B3A"/>
    <w:rsid w:val="00A0618D"/>
    <w:rsid w:val="00A10592"/>
    <w:rsid w:val="00A4260C"/>
    <w:rsid w:val="00A70E4C"/>
    <w:rsid w:val="00A72CDB"/>
    <w:rsid w:val="00A8122B"/>
    <w:rsid w:val="00AC0213"/>
    <w:rsid w:val="00AD00D4"/>
    <w:rsid w:val="00B02856"/>
    <w:rsid w:val="00B1232C"/>
    <w:rsid w:val="00B16C01"/>
    <w:rsid w:val="00B17075"/>
    <w:rsid w:val="00B24714"/>
    <w:rsid w:val="00B417C3"/>
    <w:rsid w:val="00B45FC1"/>
    <w:rsid w:val="00B562C0"/>
    <w:rsid w:val="00B56BB8"/>
    <w:rsid w:val="00B66CC1"/>
    <w:rsid w:val="00B84B8D"/>
    <w:rsid w:val="00B87990"/>
    <w:rsid w:val="00BB6737"/>
    <w:rsid w:val="00BC30DB"/>
    <w:rsid w:val="00C233BF"/>
    <w:rsid w:val="00C24B07"/>
    <w:rsid w:val="00C84C87"/>
    <w:rsid w:val="00CB16EC"/>
    <w:rsid w:val="00D066B5"/>
    <w:rsid w:val="00D164C0"/>
    <w:rsid w:val="00D219B1"/>
    <w:rsid w:val="00D6515C"/>
    <w:rsid w:val="00D70F92"/>
    <w:rsid w:val="00D975DF"/>
    <w:rsid w:val="00DF70E5"/>
    <w:rsid w:val="00E00F18"/>
    <w:rsid w:val="00E3606C"/>
    <w:rsid w:val="00E977CC"/>
    <w:rsid w:val="00EE2642"/>
    <w:rsid w:val="00EF1417"/>
    <w:rsid w:val="00F009F1"/>
    <w:rsid w:val="00F30DCE"/>
    <w:rsid w:val="00F8002D"/>
    <w:rsid w:val="00FB0E68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51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17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32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1232C"/>
    <w:rPr>
      <w:vertAlign w:val="superscript"/>
    </w:rPr>
  </w:style>
  <w:style w:type="paragraph" w:styleId="Revisin">
    <w:name w:val="Revision"/>
    <w:hidden/>
    <w:uiPriority w:val="99"/>
    <w:semiHidden/>
    <w:rsid w:val="003A322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41CF-BF16-41A6-9990-DEBDEB54AE3E}"/>
      </w:docPartPr>
      <w:docPartBody>
        <w:p w:rsidR="004A3D82" w:rsidRDefault="000A5B7E"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457-BE24-4AFD-81DB-FA236299F0F9}"/>
      </w:docPartPr>
      <w:docPartBody>
        <w:p w:rsidR="004A3D82" w:rsidRDefault="000A5B7E"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1A34DDFE47394EF388A3C4DD496E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AAE1-8514-4CF5-9674-7F9C6D06ED1B}"/>
      </w:docPartPr>
      <w:docPartBody>
        <w:p w:rsidR="00000000" w:rsidRDefault="004A0DEE" w:rsidP="004A0DEE">
          <w:pPr>
            <w:pStyle w:val="1A34DDFE47394EF388A3C4DD496EDC99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A5B7E"/>
    <w:rsid w:val="002E0C4B"/>
    <w:rsid w:val="004A0DEE"/>
    <w:rsid w:val="004A3D82"/>
    <w:rsid w:val="004C7301"/>
    <w:rsid w:val="004F6ABD"/>
    <w:rsid w:val="00645256"/>
    <w:rsid w:val="00685F56"/>
    <w:rsid w:val="009626FD"/>
    <w:rsid w:val="009D19D9"/>
    <w:rsid w:val="00B32CBF"/>
    <w:rsid w:val="00C2684F"/>
    <w:rsid w:val="00D06D92"/>
    <w:rsid w:val="00D66CA7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0DEE"/>
    <w:rPr>
      <w:color w:val="808080"/>
    </w:rPr>
  </w:style>
  <w:style w:type="paragraph" w:customStyle="1" w:styleId="1A34DDFE47394EF388A3C4DD496EDC99">
    <w:name w:val="1A34DDFE47394EF388A3C4DD496EDC99"/>
    <w:rsid w:val="004A0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6275-55EC-4B13-96B3-422072AF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4</cp:revision>
  <cp:lastPrinted>2017-11-14T19:28:00Z</cp:lastPrinted>
  <dcterms:created xsi:type="dcterms:W3CDTF">2021-01-26T21:48:00Z</dcterms:created>
  <dcterms:modified xsi:type="dcterms:W3CDTF">2021-01-28T14:48:00Z</dcterms:modified>
</cp:coreProperties>
</file>